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Style w:val="Heading1"/>
        <w:keepNext w:val="0"/>
        <w:keepLines w:val="0"/>
        <w:spacing w:before="480" w:lineRule="auto"/>
        <w:ind w:left="0" w:firstLine="0"/>
        <w:jc w:val="right"/>
        <w:rPr>
          <w:sz w:val="20"/>
          <w:szCs w:val="20"/>
        </w:rPr>
      </w:pPr>
      <w:bookmarkStart w:colFirst="0" w:colLast="0" w:name="_mwizxwbmgwdl" w:id="0"/>
      <w:bookmarkEnd w:id="0"/>
      <w:r w:rsidDel="00000000" w:rsidR="00000000" w:rsidRPr="00000000">
        <w:rPr>
          <w:sz w:val="20"/>
          <w:szCs w:val="20"/>
          <w:rtl w:val="0"/>
        </w:rPr>
        <w:t xml:space="preserve">Tradition of the Middle Path</w:t>
      </w:r>
    </w:p>
    <w:p w:rsidR="00000000" w:rsidDel="00000000" w:rsidP="00000000" w:rsidRDefault="00000000" w:rsidRPr="00000000" w14:paraId="00000002">
      <w:pPr>
        <w:jc w:val="right"/>
        <w:rPr>
          <w:sz w:val="20"/>
          <w:szCs w:val="20"/>
        </w:rPr>
      </w:pPr>
      <w:r w:rsidDel="00000000" w:rsidR="00000000" w:rsidRPr="00000000">
        <w:rPr>
          <w:sz w:val="20"/>
          <w:szCs w:val="20"/>
          <w:rtl w:val="0"/>
        </w:rPr>
        <w:t xml:space="preserve">Rituals</w:t>
      </w:r>
    </w:p>
    <w:p w:rsidR="00000000" w:rsidDel="00000000" w:rsidP="00000000" w:rsidRDefault="00000000" w:rsidRPr="00000000" w14:paraId="00000003">
      <w:pPr>
        <w:pStyle w:val="Heading1"/>
        <w:keepNext w:val="0"/>
        <w:keepLines w:val="0"/>
        <w:spacing w:before="480" w:lineRule="auto"/>
        <w:ind w:left="0" w:firstLine="0"/>
        <w:jc w:val="center"/>
        <w:rPr>
          <w:b w:val="1"/>
          <w:sz w:val="46"/>
          <w:szCs w:val="46"/>
        </w:rPr>
      </w:pPr>
      <w:bookmarkStart w:colFirst="0" w:colLast="0" w:name="_q0bgtppnzv9v" w:id="1"/>
      <w:bookmarkEnd w:id="1"/>
      <w:r w:rsidDel="00000000" w:rsidR="00000000" w:rsidRPr="00000000">
        <w:rPr>
          <w:b w:val="1"/>
          <w:sz w:val="46"/>
          <w:szCs w:val="46"/>
          <w:rtl w:val="0"/>
        </w:rPr>
        <w:t xml:space="preserve">Notes on Ritual Templates</w:t>
      </w:r>
    </w:p>
    <w:p w:rsidR="00000000" w:rsidDel="00000000" w:rsidP="00000000" w:rsidRDefault="00000000" w:rsidRPr="00000000" w14:paraId="00000004">
      <w:pPr>
        <w:spacing w:after="240" w:before="240" w:lineRule="auto"/>
        <w:rPr/>
      </w:pPr>
      <w:r w:rsidDel="00000000" w:rsidR="00000000" w:rsidRPr="00000000">
        <w:rPr>
          <w:rtl w:val="0"/>
        </w:rPr>
        <w:t xml:space="preserve">The ritual templates provided by the </w:t>
      </w:r>
      <w:r w:rsidDel="00000000" w:rsidR="00000000" w:rsidRPr="00000000">
        <w:rPr>
          <w:b w:val="1"/>
          <w:rtl w:val="0"/>
        </w:rPr>
        <w:t xml:space="preserve">Tradition of the Middle Path</w:t>
      </w:r>
      <w:r w:rsidDel="00000000" w:rsidR="00000000" w:rsidRPr="00000000">
        <w:rPr>
          <w:rtl w:val="0"/>
        </w:rPr>
        <w:t xml:space="preserve"> are intended as </w:t>
      </w:r>
      <w:r w:rsidDel="00000000" w:rsidR="00000000" w:rsidRPr="00000000">
        <w:rPr>
          <w:b w:val="1"/>
          <w:rtl w:val="0"/>
        </w:rPr>
        <w:t xml:space="preserve">suggested structures</w:t>
      </w:r>
      <w:r w:rsidDel="00000000" w:rsidR="00000000" w:rsidRPr="00000000">
        <w:rPr>
          <w:rtl w:val="0"/>
        </w:rPr>
        <w:t xml:space="preserve"> only. They exist to provide a framework, a rhythm, and a sense of continuity—but they are </w:t>
      </w:r>
      <w:r w:rsidDel="00000000" w:rsidR="00000000" w:rsidRPr="00000000">
        <w:rPr>
          <w:b w:val="1"/>
          <w:rtl w:val="0"/>
        </w:rPr>
        <w:t xml:space="preserve">not fixed laws</w:t>
      </w:r>
      <w:r w:rsidDel="00000000" w:rsidR="00000000" w:rsidRPr="00000000">
        <w:rPr>
          <w:rtl w:val="0"/>
        </w:rPr>
        <w:t xml:space="preserve">.</w:t>
      </w:r>
    </w:p>
    <w:p w:rsidR="00000000" w:rsidDel="00000000" w:rsidP="00000000" w:rsidRDefault="00000000" w:rsidRPr="00000000" w14:paraId="00000005">
      <w:pPr>
        <w:numPr>
          <w:ilvl w:val="0"/>
          <w:numId w:val="1"/>
        </w:numPr>
        <w:spacing w:after="0" w:afterAutospacing="0" w:before="240" w:lineRule="auto"/>
        <w:ind w:left="720" w:hanging="360"/>
      </w:pPr>
      <w:r w:rsidDel="00000000" w:rsidR="00000000" w:rsidRPr="00000000">
        <w:rPr>
          <w:b w:val="1"/>
          <w:rtl w:val="0"/>
        </w:rPr>
        <w:t xml:space="preserve">Adaptability:</w:t>
      </w:r>
      <w:r w:rsidDel="00000000" w:rsidR="00000000" w:rsidRPr="00000000">
        <w:rPr>
          <w:rtl w:val="0"/>
        </w:rPr>
        <w:t xml:space="preserve"> Practitioners and groups are encouraged to modify, expand, or simplify these templates as needed. No ritual should feel forced; the structure should serve the practitioner, not the other way around. Above all, the goal is to preserve </w:t>
      </w:r>
      <w:r w:rsidDel="00000000" w:rsidR="00000000" w:rsidRPr="00000000">
        <w:rPr>
          <w:b w:val="1"/>
          <w:rtl w:val="0"/>
        </w:rPr>
        <w:t xml:space="preserve">balance</w:t>
      </w:r>
      <w:r w:rsidDel="00000000" w:rsidR="00000000" w:rsidRPr="00000000">
        <w:rPr>
          <w:rtl w:val="0"/>
        </w:rPr>
        <w:t xml:space="preserve">—between form and freedom, tradition and innovation.</w:t>
        <w:br w:type="textWrapping"/>
      </w:r>
    </w:p>
    <w:p w:rsidR="00000000" w:rsidDel="00000000" w:rsidP="00000000" w:rsidRDefault="00000000" w:rsidRPr="00000000" w14:paraId="00000006">
      <w:pPr>
        <w:numPr>
          <w:ilvl w:val="0"/>
          <w:numId w:val="1"/>
        </w:numPr>
        <w:spacing w:after="0" w:afterAutospacing="0" w:before="0" w:beforeAutospacing="0" w:lineRule="auto"/>
        <w:ind w:left="720" w:hanging="360"/>
      </w:pPr>
      <w:r w:rsidDel="00000000" w:rsidR="00000000" w:rsidRPr="00000000">
        <w:rPr>
          <w:b w:val="1"/>
          <w:rtl w:val="0"/>
        </w:rPr>
        <w:t xml:space="preserve">Sharing Modifications:</w:t>
      </w:r>
      <w:r w:rsidDel="00000000" w:rsidR="00000000" w:rsidRPr="00000000">
        <w:rPr>
          <w:rtl w:val="0"/>
        </w:rPr>
        <w:t xml:space="preserve"> If you develop changes that improve the flow, accessibility, or spirit of a ritual, you are welcome (though never required) to share them with the </w:t>
      </w:r>
      <w:r w:rsidDel="00000000" w:rsidR="00000000" w:rsidRPr="00000000">
        <w:rPr>
          <w:b w:val="1"/>
          <w:rtl w:val="0"/>
        </w:rPr>
        <w:t xml:space="preserve">Circle of Requirement</w:t>
      </w:r>
      <w:r w:rsidDel="00000000" w:rsidR="00000000" w:rsidRPr="00000000">
        <w:rPr>
          <w:rtl w:val="0"/>
        </w:rPr>
        <w:t xml:space="preserve">. A brief message describing your adjustments ensures the Tradition continues to grow as a shared practice, keeping balance at its core.</w:t>
        <w:br w:type="textWrapping"/>
      </w:r>
    </w:p>
    <w:p w:rsidR="00000000" w:rsidDel="00000000" w:rsidP="00000000" w:rsidRDefault="00000000" w:rsidRPr="00000000" w14:paraId="00000007">
      <w:pPr>
        <w:numPr>
          <w:ilvl w:val="0"/>
          <w:numId w:val="1"/>
        </w:numPr>
        <w:spacing w:after="0" w:afterAutospacing="0" w:before="0" w:beforeAutospacing="0" w:lineRule="auto"/>
        <w:ind w:left="720" w:hanging="360"/>
      </w:pPr>
      <w:r w:rsidDel="00000000" w:rsidR="00000000" w:rsidRPr="00000000">
        <w:rPr>
          <w:b w:val="1"/>
          <w:rtl w:val="0"/>
        </w:rPr>
        <w:t xml:space="preserve">Living Tradition:</w:t>
      </w:r>
      <w:r w:rsidDel="00000000" w:rsidR="00000000" w:rsidRPr="00000000">
        <w:rPr>
          <w:rtl w:val="0"/>
        </w:rPr>
        <w:t xml:space="preserve"> Nothing within the Tradition of the Middle Path is presented as gospel truth. This is a </w:t>
      </w:r>
      <w:r w:rsidDel="00000000" w:rsidR="00000000" w:rsidRPr="00000000">
        <w:rPr>
          <w:b w:val="1"/>
          <w:rtl w:val="0"/>
        </w:rPr>
        <w:t xml:space="preserve">living, breathing, and ever-evolving practice</w:t>
      </w:r>
      <w:r w:rsidDel="00000000" w:rsidR="00000000" w:rsidRPr="00000000">
        <w:rPr>
          <w:rtl w:val="0"/>
        </w:rPr>
        <w:t xml:space="preserve">. Rooted in eclectic paganism, it honors diversity of experience and adapts to meet the needs of both individuals and groups. The essence of the Path is to seek harmony—between light and shadow, self and community, spirit and world.</w:t>
        <w:br w:type="textWrapping"/>
      </w:r>
    </w:p>
    <w:p w:rsidR="00000000" w:rsidDel="00000000" w:rsidP="00000000" w:rsidRDefault="00000000" w:rsidRPr="00000000" w14:paraId="00000008">
      <w:pPr>
        <w:numPr>
          <w:ilvl w:val="0"/>
          <w:numId w:val="1"/>
        </w:numPr>
        <w:spacing w:after="240" w:before="0" w:beforeAutospacing="0" w:lineRule="auto"/>
        <w:ind w:left="720" w:hanging="360"/>
      </w:pPr>
      <w:r w:rsidDel="00000000" w:rsidR="00000000" w:rsidRPr="00000000">
        <w:rPr>
          <w:b w:val="1"/>
          <w:rtl w:val="0"/>
        </w:rPr>
        <w:t xml:space="preserve">Guidance, Not Commandment:</w:t>
      </w:r>
      <w:r w:rsidDel="00000000" w:rsidR="00000000" w:rsidRPr="00000000">
        <w:rPr>
          <w:rtl w:val="0"/>
        </w:rPr>
        <w:t xml:space="preserve"> These templates are </w:t>
      </w:r>
      <w:r w:rsidDel="00000000" w:rsidR="00000000" w:rsidRPr="00000000">
        <w:rPr>
          <w:b w:val="1"/>
          <w:rtl w:val="0"/>
        </w:rPr>
        <w:t xml:space="preserve">suggestions</w:t>
      </w:r>
      <w:r w:rsidDel="00000000" w:rsidR="00000000" w:rsidRPr="00000000">
        <w:rPr>
          <w:rtl w:val="0"/>
        </w:rPr>
        <w:t xml:space="preserve">, never strictures. They are a starting point, not an ending point—an invitation into the flow of balance, rather than a prescription carved in stone.</w:t>
      </w:r>
    </w:p>
    <w:p w:rsidR="00000000" w:rsidDel="00000000" w:rsidP="00000000" w:rsidRDefault="00000000" w:rsidRPr="00000000" w14:paraId="00000009">
      <w:pPr>
        <w:jc w:val="center"/>
        <w:rPr>
          <w:i w:val="1"/>
        </w:rPr>
      </w:pPr>
      <w:r w:rsidDel="00000000" w:rsidR="00000000" w:rsidRPr="00000000">
        <w:rPr>
          <w:rtl w:val="0"/>
        </w:rPr>
        <w:br w:type="textWrapping"/>
      </w:r>
      <w:r w:rsidDel="00000000" w:rsidR="00000000" w:rsidRPr="00000000">
        <w:rPr>
          <w:i w:val="1"/>
          <w:rtl w:val="0"/>
        </w:rPr>
        <w:t xml:space="preserve">“Remember: Balance is the heart of every working.”</w:t>
      </w:r>
    </w:p>
    <w:p w:rsidR="00000000" w:rsidDel="00000000" w:rsidP="00000000" w:rsidRDefault="00000000" w:rsidRPr="00000000" w14:paraId="0000000A">
      <w:pPr>
        <w:rPr/>
      </w:pPr>
      <w:r w:rsidDel="00000000" w:rsidR="00000000" w:rsidRPr="00000000">
        <w:rPr>
          <w:rtl w:val="0"/>
        </w:rPr>
      </w:r>
    </w:p>
    <w:sectPr>
      <w:pgSz w:h="16834" w:w="11909"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_GB"/>
      </w:rPr>
    </w:rPrDefault>
    <w:pPrDefault>
      <w:pPr>
        <w:spacing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